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20" w:rsidRDefault="00B12C24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1pt;margin-top:31.35pt;width:28.6pt;height:11.4pt;z-index:251657728;mso-wrap-distance-left:5pt;mso-wrap-distance-right:5pt;mso-position-horizontal-relative:margin" filled="f" stroked="f">
            <v:textbox style="mso-fit-shape-to-text:t" inset="0,0,0,0">
              <w:txbxContent>
                <w:p w:rsidR="000F4D20" w:rsidRDefault="00B12C24">
                  <w:pPr>
                    <w:pStyle w:val="22"/>
                    <w:keepNext/>
                    <w:keepLines/>
                    <w:shd w:val="clear" w:color="auto" w:fill="auto"/>
                    <w:spacing w:line="170" w:lineRule="exact"/>
                  </w:pPr>
                  <w:bookmarkStart w:id="0" w:name="bookmark0"/>
                  <w:r>
                    <w:t>м.Київ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66.05pt;margin-top:.1pt;width:203.4pt;height:42.1pt;z-index:251657729;mso-wrap-distance-left:5pt;mso-wrap-distance-right:5pt;mso-position-horizontal-relative:margin" filled="f" stroked="f">
            <v:textbox style="mso-fit-shape-to-text:t" inset="0,0,0,0">
              <w:txbxContent>
                <w:p w:rsidR="000F4D20" w:rsidRDefault="00B12C24">
                  <w:pPr>
                    <w:pStyle w:val="1"/>
                    <w:keepNext/>
                    <w:keepLines/>
                    <w:shd w:val="clear" w:color="auto" w:fill="auto"/>
                  </w:pPr>
                  <w:bookmarkStart w:id="1" w:name="bookmark1"/>
                  <w:r>
                    <w:rPr>
                      <w:rStyle w:val="111ptExact"/>
                    </w:rPr>
                    <w:t xml:space="preserve">Акт № </w:t>
                  </w:r>
                  <w:r>
                    <w:rPr>
                      <w:rStyle w:val="1Exact0"/>
                    </w:rPr>
                    <w:t>1</w:t>
                  </w:r>
                  <w:r>
                    <w:rPr>
                      <w:rStyle w:val="19ptExact"/>
                      <w:b w:val="0"/>
                      <w:bCs w:val="0"/>
                    </w:rPr>
                    <w:t>/</w:t>
                  </w:r>
                  <w:r>
                    <w:rPr>
                      <w:rStyle w:val="1Exact0"/>
                    </w:rPr>
                    <w:t xml:space="preserve">2021-8543007 </w:t>
                  </w:r>
                  <w:r w:rsidR="00382B28">
                    <w:t>п</w:t>
                  </w:r>
                  <w:r>
                    <w:t>рий</w:t>
                  </w:r>
                  <w:r w:rsidR="00382B28">
                    <w:t>мання</w:t>
                  </w:r>
                  <w:r>
                    <w:t>-</w:t>
                  </w:r>
                  <w:r w:rsidR="00382B28">
                    <w:t>пе</w:t>
                  </w:r>
                  <w:r>
                    <w:t>редавання товарної продукції</w:t>
                  </w:r>
                  <w:bookmarkEnd w:id="1"/>
                </w:p>
                <w:p w:rsidR="000F4D20" w:rsidRDefault="00B12C24">
                  <w:pPr>
                    <w:pStyle w:val="3"/>
                    <w:shd w:val="clear" w:color="auto" w:fill="auto"/>
                  </w:pPr>
                  <w:r>
                    <w:rPr>
                      <w:rStyle w:val="3Exact0"/>
                    </w:rPr>
                    <w:t xml:space="preserve">за </w:t>
                  </w:r>
                  <w:r>
                    <w:rPr>
                      <w:rStyle w:val="3Exact1"/>
                      <w:i/>
                      <w:iCs/>
                    </w:rPr>
                    <w:t>січень 2021 року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94.65pt;margin-top:.1pt;width:96.1pt;height:46.05pt;z-index:251657730;mso-wrap-distance-left:5pt;mso-wrap-distance-right:5pt;mso-position-horizontal-relative:margin" filled="f" stroked="f">
            <v:textbox style="mso-fit-shape-to-text:t" inset="0,0,0,0">
              <w:txbxContent>
                <w:p w:rsidR="000F4D20" w:rsidRDefault="00B12C24">
                  <w:pPr>
                    <w:pStyle w:val="21"/>
                    <w:shd w:val="clear" w:color="auto" w:fill="auto"/>
                    <w:spacing w:line="160" w:lineRule="exact"/>
                  </w:pPr>
                  <w:r>
                    <w:rPr>
                      <w:rStyle w:val="2Exact"/>
                    </w:rPr>
                    <w:t>59</w:t>
                  </w:r>
                </w:p>
                <w:p w:rsidR="000F4D20" w:rsidRDefault="00B12C24">
                  <w:pPr>
                    <w:pStyle w:val="21"/>
                    <w:shd w:val="clear" w:color="auto" w:fill="auto"/>
                    <w:spacing w:after="145" w:line="191" w:lineRule="exact"/>
                  </w:pPr>
                  <w:r>
                    <w:rPr>
                      <w:rStyle w:val="2Exact"/>
                    </w:rPr>
                    <w:t>буд. 21, вул. Вишгородська м.Київ, 04074</w:t>
                  </w:r>
                </w:p>
                <w:p w:rsidR="000F4D20" w:rsidRDefault="00B12C24">
                  <w:pPr>
                    <w:pStyle w:val="2"/>
                    <w:keepNext/>
                    <w:keepLines/>
                    <w:shd w:val="clear" w:color="auto" w:fill="auto"/>
                    <w:spacing w:before="0" w:line="160" w:lineRule="exact"/>
                    <w:ind w:right="220"/>
                  </w:pPr>
                  <w:bookmarkStart w:id="2" w:name="bookmark2"/>
                  <w:r>
                    <w:t>31.01.2021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405.2pt;margin-top:31.4pt;width:28.45pt;height:11.35pt;z-index:251657731;mso-wrap-distance-left:5pt;mso-wrap-distance-right:5pt;mso-position-horizontal-relative:margin" filled="f" stroked="f">
            <v:textbox style="mso-fit-shape-to-text:t" inset="0,0,0,0">
              <w:txbxContent>
                <w:p w:rsidR="000F4D20" w:rsidRDefault="00B12C24">
                  <w:pPr>
                    <w:pStyle w:val="22"/>
                    <w:keepNext/>
                    <w:keepLines/>
                    <w:shd w:val="clear" w:color="auto" w:fill="auto"/>
                    <w:spacing w:line="170" w:lineRule="exact"/>
                  </w:pPr>
                  <w:bookmarkStart w:id="3" w:name="bookmark3"/>
                  <w:r>
                    <w:t>м.Київ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467.65pt;margin-top:1.85pt;width:201.6pt;height:39.75pt;z-index:251657732;mso-wrap-distance-left:5pt;mso-wrap-distance-right:5pt;mso-position-horizontal-relative:margin" filled="f" stroked="f">
            <v:textbox style="mso-fit-shape-to-text:t" inset="0,0,0,0">
              <w:txbxContent>
                <w:p w:rsidR="000F4D20" w:rsidRDefault="00B12C24">
                  <w:pPr>
                    <w:pStyle w:val="1"/>
                    <w:keepNext/>
                    <w:keepLines/>
                    <w:shd w:val="clear" w:color="auto" w:fill="auto"/>
                    <w:spacing w:line="241" w:lineRule="exact"/>
                  </w:pPr>
                  <w:bookmarkStart w:id="4" w:name="bookmark4"/>
                  <w:r>
                    <w:rPr>
                      <w:rStyle w:val="111ptExact"/>
                    </w:rPr>
                    <w:t xml:space="preserve">Акт № </w:t>
                  </w:r>
                  <w:r>
                    <w:rPr>
                      <w:rStyle w:val="1Exact0"/>
                    </w:rPr>
                    <w:t>1</w:t>
                  </w:r>
                  <w:r>
                    <w:rPr>
                      <w:rStyle w:val="19ptExact"/>
                      <w:b w:val="0"/>
                      <w:bCs w:val="0"/>
                    </w:rPr>
                    <w:t>/</w:t>
                  </w:r>
                  <w:r>
                    <w:rPr>
                      <w:rStyle w:val="1Exact0"/>
                    </w:rPr>
                    <w:t xml:space="preserve">2021-8543007 </w:t>
                  </w:r>
                  <w:r>
                    <w:t>приймання-</w:t>
                  </w:r>
                  <w:r w:rsidR="00382B28">
                    <w:t>передаванн</w:t>
                  </w:r>
                  <w:r>
                    <w:t>я товарної продукції</w:t>
                  </w:r>
                  <w:bookmarkEnd w:id="4"/>
                </w:p>
                <w:p w:rsidR="000F4D20" w:rsidRDefault="00B12C24">
                  <w:pPr>
                    <w:pStyle w:val="3"/>
                    <w:shd w:val="clear" w:color="auto" w:fill="auto"/>
                    <w:spacing w:line="190" w:lineRule="exact"/>
                  </w:pPr>
                  <w:r>
                    <w:rPr>
                      <w:rStyle w:val="3Exact0"/>
                    </w:rPr>
                    <w:t xml:space="preserve">за </w:t>
                  </w:r>
                  <w:r>
                    <w:rPr>
                      <w:rStyle w:val="3Exact1"/>
                      <w:i/>
                      <w:iCs/>
                    </w:rPr>
                    <w:t>січень 2021 року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686.35pt;margin-top:.1pt;width:96.5pt;height:46.05pt;z-index:251657733;mso-wrap-distance-left:5pt;mso-wrap-distance-right:5pt;mso-position-horizontal-relative:margin" filled="f" stroked="f">
            <v:textbox style="mso-fit-shape-to-text:t" inset="0,0,0,0">
              <w:txbxContent>
                <w:p w:rsidR="000F4D20" w:rsidRDefault="00B12C24">
                  <w:pPr>
                    <w:pStyle w:val="2"/>
                    <w:keepNext/>
                    <w:keepLines/>
                    <w:shd w:val="clear" w:color="auto" w:fill="auto"/>
                    <w:spacing w:before="0" w:line="160" w:lineRule="exact"/>
                  </w:pPr>
                  <w:bookmarkStart w:id="5" w:name="bookmark5"/>
                  <w:r>
                    <w:t>59</w:t>
                  </w:r>
                  <w:bookmarkEnd w:id="5"/>
                </w:p>
                <w:p w:rsidR="000F4D20" w:rsidRDefault="00B12C24">
                  <w:pPr>
                    <w:pStyle w:val="21"/>
                    <w:shd w:val="clear" w:color="auto" w:fill="auto"/>
                    <w:spacing w:after="85" w:line="191" w:lineRule="exact"/>
                  </w:pPr>
                  <w:r>
                    <w:rPr>
                      <w:rStyle w:val="2Exact"/>
                    </w:rPr>
                    <w:t>буд. 21, вул. Вишгородська м.Київ, 04074</w:t>
                  </w:r>
                </w:p>
                <w:p w:rsidR="000F4D20" w:rsidRDefault="00B12C24">
                  <w:pPr>
                    <w:pStyle w:val="2"/>
                    <w:keepNext/>
                    <w:keepLines/>
                    <w:shd w:val="clear" w:color="auto" w:fill="auto"/>
                    <w:spacing w:before="0" w:line="160" w:lineRule="exact"/>
                  </w:pPr>
                  <w:bookmarkStart w:id="6" w:name="bookmark6"/>
                  <w:r>
                    <w:t>31.01.2021</w:t>
                  </w:r>
                  <w:bookmarkEnd w:id="6"/>
                </w:p>
              </w:txbxContent>
            </v:textbox>
            <w10:wrap anchorx="margin"/>
          </v:shape>
        </w:pict>
      </w:r>
    </w:p>
    <w:p w:rsidR="000F4D20" w:rsidRDefault="000F4D20">
      <w:pPr>
        <w:spacing w:line="525" w:lineRule="exact"/>
      </w:pPr>
    </w:p>
    <w:p w:rsidR="000F4D20" w:rsidRDefault="000F4D20">
      <w:pPr>
        <w:rPr>
          <w:sz w:val="2"/>
          <w:szCs w:val="2"/>
        </w:rPr>
        <w:sectPr w:rsidR="000F4D20">
          <w:type w:val="continuous"/>
          <w:pgSz w:w="16840" w:h="11900" w:orient="landscape"/>
          <w:pgMar w:top="643" w:right="567" w:bottom="2445" w:left="419" w:header="0" w:footer="3" w:gutter="0"/>
          <w:cols w:space="720"/>
          <w:noEndnote/>
          <w:docGrid w:linePitch="360"/>
        </w:sectPr>
      </w:pPr>
    </w:p>
    <w:p w:rsidR="000F4D20" w:rsidRDefault="00B12C24">
      <w:pPr>
        <w:rPr>
          <w:sz w:val="2"/>
          <w:szCs w:val="2"/>
        </w:rPr>
      </w:pPr>
      <w:r>
        <w:pict>
          <v:shape id="_x0000_s1039" type="#_x0000_t202" style="width:842pt;height:16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0F4D20" w:rsidRDefault="000F4D20"/>
              </w:txbxContent>
            </v:textbox>
            <w10:wrap type="none"/>
            <w10:anchorlock/>
          </v:shape>
        </w:pict>
      </w:r>
      <w:r>
        <w:t xml:space="preserve"> </w:t>
      </w:r>
    </w:p>
    <w:p w:rsidR="000F4D20" w:rsidRDefault="000F4D20">
      <w:pPr>
        <w:rPr>
          <w:sz w:val="2"/>
          <w:szCs w:val="2"/>
        </w:rPr>
        <w:sectPr w:rsidR="000F4D20">
          <w:type w:val="continuous"/>
          <w:pgSz w:w="16840" w:h="11900" w:orient="landscape"/>
          <w:pgMar w:top="1802" w:right="0" w:bottom="2607" w:left="0" w:header="0" w:footer="3" w:gutter="0"/>
          <w:cols w:space="720"/>
          <w:noEndnote/>
          <w:docGrid w:linePitch="360"/>
        </w:sectPr>
      </w:pPr>
    </w:p>
    <w:p w:rsidR="000F4D20" w:rsidRDefault="00B12C24">
      <w:pPr>
        <w:rPr>
          <w:sz w:val="2"/>
          <w:szCs w:val="2"/>
        </w:rPr>
      </w:pPr>
      <w:r>
        <w:pict>
          <v:shape id="_x0000_s1033" type="#_x0000_t202" style="position:absolute;margin-left:396pt;margin-top:152.15pt;width:395.1pt;height:92.45pt;z-index:-125829376;mso-wrap-distance-left:5pt;mso-wrap-distance-right:5pt;mso-position-horizontal-relative:margin" filled="f" stroked="f">
            <v:textbox style="mso-fit-shape-to-text:t" inset="0,0,0,0">
              <w:txbxContent>
                <w:p w:rsidR="000F4D20" w:rsidRDefault="00382B28">
                  <w:pPr>
                    <w:pStyle w:val="21"/>
                    <w:shd w:val="clear" w:color="auto" w:fill="auto"/>
                    <w:spacing w:line="187" w:lineRule="exact"/>
                    <w:ind w:right="260"/>
                    <w:jc w:val="both"/>
                  </w:pPr>
                  <w:r>
                    <w:rPr>
                      <w:rStyle w:val="2Exact"/>
                    </w:rPr>
                    <w:t xml:space="preserve"> Цей акт</w:t>
                  </w:r>
                  <w:r w:rsidR="00B12C24">
                    <w:rPr>
                      <w:rStyle w:val="2Exact"/>
                    </w:rPr>
                    <w:t xml:space="preserve"> складено у двох оригінальних примірниках, які мають однакову юридичну силу. Один - для КП І "КИЇВТЕПЛОЕНЕРГО", а другий - для </w:t>
                  </w:r>
                  <w:r w:rsidR="00B12C24">
                    <w:rPr>
                      <w:rStyle w:val="2Exact1"/>
                    </w:rPr>
                    <w:t xml:space="preserve">Департамент муніципальної безпеки виконавчого органу Київської </w:t>
                  </w:r>
                  <w:r w:rsidR="00B12C24">
                    <w:rPr>
                      <w:rStyle w:val="2Exact"/>
                    </w:rPr>
                    <w:t xml:space="preserve">І </w:t>
                  </w:r>
                  <w:r w:rsidR="00B12C24">
                    <w:rPr>
                      <w:rStyle w:val="2Exact1"/>
                    </w:rPr>
                    <w:t>міської ради (Київської міської державної адміністраці</w:t>
                  </w:r>
                  <w:r w:rsidR="00B12C24">
                    <w:rPr>
                      <w:rStyle w:val="2Exact1"/>
                    </w:rPr>
                    <w:t>ї)</w:t>
                  </w:r>
                  <w:r w:rsidR="00B12C24">
                    <w:rPr>
                      <w:rStyle w:val="2Exact"/>
                    </w:rPr>
                    <w:t>.</w:t>
                  </w:r>
                </w:p>
                <w:p w:rsidR="000F4D20" w:rsidRDefault="00B12C24">
                  <w:pPr>
                    <w:pStyle w:val="21"/>
                    <w:shd w:val="clear" w:color="auto" w:fill="auto"/>
                    <w:spacing w:after="57" w:line="187" w:lineRule="exact"/>
                    <w:ind w:right="260"/>
                    <w:jc w:val="both"/>
                  </w:pPr>
                  <w:r>
                    <w:rPr>
                      <w:rStyle w:val="2Exact"/>
                    </w:rPr>
                    <w:t xml:space="preserve">І Даний акт підлягає підпису до 20 числа наступного за розрахунковим періодом та поверненню до КП і «КИЇВТЕПЛОЕНЕРГО». Оформлений акт необхідно надати в Центри обслуговування клієнтів за адресами, </w:t>
                  </w:r>
                  <w:r>
                    <w:rPr>
                      <w:rStyle w:val="2Exact"/>
                    </w:rPr>
                    <w:t xml:space="preserve"> зазначеними на сайті </w:t>
                  </w:r>
                  <w:hyperlink r:id="rId6" w:history="1">
                    <w:r w:rsidRPr="00382B28">
                      <w:rPr>
                        <w:rStyle w:val="a3"/>
                        <w:color w:val="auto"/>
                        <w:lang w:val="en-US" w:eastAsia="en-US" w:bidi="en-US"/>
                      </w:rPr>
                      <w:t>https</w:t>
                    </w:r>
                    <w:r w:rsidRPr="00382B28">
                      <w:rPr>
                        <w:rStyle w:val="a3"/>
                        <w:color w:val="auto"/>
                        <w:lang w:val="ru-RU" w:eastAsia="en-US" w:bidi="en-US"/>
                      </w:rPr>
                      <w:t>://</w:t>
                    </w:r>
                    <w:r w:rsidRPr="00382B28">
                      <w:rPr>
                        <w:rStyle w:val="a3"/>
                        <w:color w:val="auto"/>
                        <w:lang w:val="en-US" w:eastAsia="en-US" w:bidi="en-US"/>
                      </w:rPr>
                      <w:t>kte</w:t>
                    </w:r>
                    <w:r w:rsidRPr="00382B28">
                      <w:rPr>
                        <w:rStyle w:val="a3"/>
                        <w:color w:val="auto"/>
                        <w:lang w:val="ru-RU" w:eastAsia="en-US" w:bidi="en-US"/>
                      </w:rPr>
                      <w:t>.</w:t>
                    </w:r>
                    <w:r w:rsidRPr="00382B28">
                      <w:rPr>
                        <w:rStyle w:val="a3"/>
                        <w:color w:val="auto"/>
                        <w:lang w:val="en-US" w:eastAsia="en-US" w:bidi="en-US"/>
                      </w:rPr>
                      <w:t>kmda</w:t>
                    </w:r>
                    <w:r w:rsidRPr="00382B28">
                      <w:rPr>
                        <w:rStyle w:val="a3"/>
                        <w:color w:val="auto"/>
                        <w:lang w:val="ru-RU" w:eastAsia="en-US" w:bidi="en-US"/>
                      </w:rPr>
                      <w:t>.</w:t>
                    </w:r>
                    <w:r w:rsidRPr="00382B28">
                      <w:rPr>
                        <w:rStyle w:val="a3"/>
                        <w:color w:val="auto"/>
                        <w:lang w:val="en-US" w:eastAsia="en-US" w:bidi="en-US"/>
                      </w:rPr>
                      <w:t>gov</w:t>
                    </w:r>
                    <w:r w:rsidRPr="00382B28">
                      <w:rPr>
                        <w:rStyle w:val="a3"/>
                        <w:color w:val="auto"/>
                        <w:lang w:val="ru-RU" w:eastAsia="en-US" w:bidi="en-US"/>
                      </w:rPr>
                      <w:t>.</w:t>
                    </w:r>
                    <w:r w:rsidRPr="00382B28">
                      <w:rPr>
                        <w:rStyle w:val="a3"/>
                        <w:color w:val="auto"/>
                        <w:lang w:val="en-US" w:eastAsia="en-US" w:bidi="en-US"/>
                      </w:rPr>
                      <w:t>ua</w:t>
                    </w:r>
                  </w:hyperlink>
                  <w:r w:rsidRPr="00382B28">
                    <w:rPr>
                      <w:rStyle w:val="2Exact"/>
                      <w:color w:val="auto"/>
                      <w:lang w:val="ru-RU" w:eastAsia="en-US" w:bidi="en-US"/>
                    </w:rPr>
                    <w:t xml:space="preserve">, </w:t>
                  </w:r>
                  <w:r>
                    <w:rPr>
                      <w:rStyle w:val="2Exact"/>
                    </w:rPr>
                    <w:t xml:space="preserve">або направити поштою за адресою: вул. Жилянська, 83/53 м. </w:t>
                  </w:r>
                  <w:r>
                    <w:rPr>
                      <w:rStyle w:val="2Exact"/>
                    </w:rPr>
                    <w:t xml:space="preserve"> Київ 01032.</w:t>
                  </w:r>
                </w:p>
                <w:p w:rsidR="000F4D20" w:rsidRDefault="00B12C24">
                  <w:pPr>
                    <w:pStyle w:val="40"/>
                    <w:shd w:val="clear" w:color="auto" w:fill="auto"/>
                    <w:spacing w:line="191" w:lineRule="exact"/>
                  </w:pPr>
                  <w:r>
                    <w:rPr>
                      <w:rStyle w:val="4Exact0"/>
                    </w:rPr>
                    <w:t xml:space="preserve">і </w:t>
                  </w:r>
                  <w:r>
                    <w:rPr>
                      <w:rStyle w:val="4Exact"/>
                      <w:b/>
                      <w:bCs/>
                    </w:rPr>
                    <w:t>Увага! Для отримання платіжних документів у електронному вигляді просимо надати коректну і електронну адресу, із зазначенням номе</w:t>
                  </w:r>
                  <w:r>
                    <w:rPr>
                      <w:rStyle w:val="4Exact"/>
                      <w:b/>
                      <w:bCs/>
                    </w:rPr>
                    <w:t>ру</w:t>
                  </w:r>
                  <w:r w:rsidR="00382B28">
                    <w:rPr>
                      <w:rStyle w:val="4Exact"/>
                      <w:b/>
                      <w:bCs/>
                    </w:rPr>
                    <w:t xml:space="preserve"> договору, на поштову скриньку </w:t>
                  </w:r>
                  <w:r w:rsidR="00382B28" w:rsidRPr="00382B28">
                    <w:rPr>
                      <w:rStyle w:val="4Exact"/>
                      <w:b/>
                      <w:bCs/>
                      <w:color w:val="auto"/>
                    </w:rPr>
                    <w:t>t</w:t>
                  </w:r>
                  <w:r w:rsidRPr="00382B28">
                    <w:rPr>
                      <w:rStyle w:val="4Exact"/>
                      <w:b/>
                      <w:bCs/>
                      <w:color w:val="auto"/>
                    </w:rPr>
                    <w:t xml:space="preserve">е </w:t>
                  </w:r>
                  <w:hyperlink r:id="rId7" w:history="1">
                    <w:r w:rsidRPr="00382B28">
                      <w:rPr>
                        <w:rStyle w:val="a3"/>
                        <w:color w:val="auto"/>
                        <w:lang w:val="en-US" w:eastAsia="en-US" w:bidi="en-US"/>
                      </w:rPr>
                      <w:t>energozbyt</w:t>
                    </w:r>
                    <w:r w:rsidRPr="00382B28">
                      <w:rPr>
                        <w:rStyle w:val="a3"/>
                        <w:color w:val="auto"/>
                        <w:lang w:val="ru-RU" w:eastAsia="en-US" w:bidi="en-US"/>
                      </w:rPr>
                      <w:t>@</w:t>
                    </w:r>
                    <w:r w:rsidRPr="00382B28">
                      <w:rPr>
                        <w:rStyle w:val="a3"/>
                        <w:color w:val="auto"/>
                        <w:lang w:val="en-US" w:eastAsia="en-US" w:bidi="en-US"/>
                      </w:rPr>
                      <w:t>kte</w:t>
                    </w:r>
                    <w:r w:rsidRPr="00382B28">
                      <w:rPr>
                        <w:rStyle w:val="a3"/>
                        <w:color w:val="auto"/>
                        <w:lang w:val="ru-RU" w:eastAsia="en-US" w:bidi="en-US"/>
                      </w:rPr>
                      <w:t>.</w:t>
                    </w:r>
                    <w:r w:rsidRPr="00382B28">
                      <w:rPr>
                        <w:rStyle w:val="a3"/>
                        <w:color w:val="auto"/>
                        <w:lang w:val="en-US" w:eastAsia="en-US" w:bidi="en-US"/>
                      </w:rPr>
                      <w:t>kmda</w:t>
                    </w:r>
                    <w:r w:rsidRPr="00382B28">
                      <w:rPr>
                        <w:rStyle w:val="a3"/>
                        <w:color w:val="auto"/>
                        <w:lang w:val="ru-RU" w:eastAsia="en-US" w:bidi="en-US"/>
                      </w:rPr>
                      <w:t>.</w:t>
                    </w:r>
                    <w:r w:rsidRPr="00382B28">
                      <w:rPr>
                        <w:rStyle w:val="a3"/>
                        <w:color w:val="auto"/>
                        <w:lang w:val="en-US" w:eastAsia="en-US" w:bidi="en-US"/>
                      </w:rPr>
                      <w:t>gov</w:t>
                    </w:r>
                    <w:r w:rsidRPr="00382B28">
                      <w:rPr>
                        <w:rStyle w:val="a3"/>
                        <w:color w:val="auto"/>
                        <w:lang w:val="ru-RU" w:eastAsia="en-US" w:bidi="en-US"/>
                      </w:rPr>
                      <w:t>.</w:t>
                    </w:r>
                    <w:r w:rsidRPr="00382B28">
                      <w:rPr>
                        <w:rStyle w:val="a3"/>
                        <w:color w:val="auto"/>
                        <w:lang w:val="en-US" w:eastAsia="en-US" w:bidi="en-US"/>
                      </w:rPr>
                      <w:t>ua</w:t>
                    </w:r>
                  </w:hyperlink>
                </w:p>
              </w:txbxContent>
            </v:textbox>
            <w10:wrap type="square" side="left" anchorx="margin"/>
          </v:shape>
        </w:pict>
      </w:r>
    </w:p>
    <w:p w:rsidR="000F4D20" w:rsidRDefault="00B12C24">
      <w:pPr>
        <w:pStyle w:val="21"/>
        <w:shd w:val="clear" w:color="auto" w:fill="auto"/>
        <w:spacing w:line="205" w:lineRule="exact"/>
        <w:ind w:firstLine="340"/>
        <w:jc w:val="both"/>
      </w:pPr>
      <w:r>
        <w:t xml:space="preserve">Ми, що нижче підписалися КП "КИЇВТЕПЛОЕНЕРГО" та Департамент муніципальної безпеки виконавчого органу Київської міської ради (Київської міської </w:t>
      </w:r>
      <w:r>
        <w:t>держа</w:t>
      </w:r>
      <w:r w:rsidR="00382B28">
        <w:t>вної адміністрації), склали дан</w:t>
      </w:r>
      <w:r>
        <w:t>ий акт</w:t>
      </w:r>
      <w:r w:rsidR="00382B28">
        <w:t xml:space="preserve"> про нарахування за відвантажений</w:t>
      </w:r>
      <w:r>
        <w:t xml:space="preserve"> </w:t>
      </w:r>
      <w:r>
        <w:t xml:space="preserve">теплоносій за договором від 12.04.2021 № </w:t>
      </w:r>
      <w:r>
        <w:rPr>
          <w:rStyle w:val="23"/>
        </w:rPr>
        <w:t>8543007</w:t>
      </w:r>
      <w:r>
        <w:t>. З 01.01.2021 розрахунок вартості здійснений за тарифами, встановленими Розпорядженням КМДА від 29.12.2020 №</w:t>
      </w:r>
      <w:r w:rsidR="00382B28">
        <w:t xml:space="preserve"> </w:t>
      </w:r>
      <w:r>
        <w:t>2077.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684"/>
        <w:gridCol w:w="1249"/>
        <w:gridCol w:w="796"/>
        <w:gridCol w:w="1073"/>
        <w:gridCol w:w="1138"/>
      </w:tblGrid>
      <w:tr w:rsidR="000F4D20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D20" w:rsidRDefault="00B12C24">
            <w:pPr>
              <w:pStyle w:val="21"/>
              <w:framePr w:w="789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4"/>
              </w:rPr>
              <w:t>В</w:t>
            </w:r>
            <w:r>
              <w:rPr>
                <w:rStyle w:val="24"/>
              </w:rPr>
              <w:t>ид навантаження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D20" w:rsidRDefault="00B12C24">
            <w:pPr>
              <w:pStyle w:val="21"/>
              <w:framePr w:w="789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4"/>
              </w:rPr>
              <w:t>Одиниця</w:t>
            </w:r>
          </w:p>
          <w:p w:rsidR="000F4D20" w:rsidRDefault="00B12C24">
            <w:pPr>
              <w:pStyle w:val="21"/>
              <w:framePr w:w="789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4"/>
              </w:rPr>
              <w:t>виміру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D20" w:rsidRDefault="00B12C24">
            <w:pPr>
              <w:pStyle w:val="21"/>
              <w:framePr w:w="7891" w:wrap="notBeside" w:vAnchor="text" w:hAnchor="text" w:xAlign="center" w:y="1"/>
              <w:shd w:val="clear" w:color="auto" w:fill="auto"/>
              <w:spacing w:line="194" w:lineRule="exact"/>
              <w:jc w:val="center"/>
            </w:pPr>
            <w:r>
              <w:rPr>
                <w:rStyle w:val="24"/>
              </w:rPr>
              <w:t>Кількість товар</w:t>
            </w:r>
            <w:r>
              <w:rPr>
                <w:rStyle w:val="24"/>
              </w:rPr>
              <w:softHyphen/>
              <w:t>ної продукції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D20" w:rsidRDefault="00B12C24">
            <w:pPr>
              <w:pStyle w:val="21"/>
              <w:framePr w:w="7891" w:wrap="notBeside" w:vAnchor="text" w:hAnchor="text" w:xAlign="center" w:y="1"/>
              <w:shd w:val="clear" w:color="auto" w:fill="auto"/>
              <w:spacing w:line="191" w:lineRule="exact"/>
              <w:jc w:val="both"/>
            </w:pPr>
            <w:r>
              <w:rPr>
                <w:rStyle w:val="24"/>
              </w:rPr>
              <w:t>Тариф без ПДВ (гри)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D20" w:rsidRDefault="00B12C24">
            <w:pPr>
              <w:pStyle w:val="21"/>
              <w:framePr w:w="7891" w:wrap="notBeside" w:vAnchor="text" w:hAnchor="text" w:xAlign="center" w:y="1"/>
              <w:shd w:val="clear" w:color="auto" w:fill="auto"/>
              <w:spacing w:after="60" w:line="160" w:lineRule="exact"/>
              <w:jc w:val="left"/>
            </w:pPr>
            <w:r>
              <w:rPr>
                <w:rStyle w:val="24"/>
              </w:rPr>
              <w:t>Коефіцієнт</w:t>
            </w:r>
          </w:p>
          <w:p w:rsidR="000F4D20" w:rsidRDefault="00B12C24">
            <w:pPr>
              <w:pStyle w:val="21"/>
              <w:framePr w:w="7891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  <w:r>
              <w:rPr>
                <w:rStyle w:val="24"/>
              </w:rPr>
              <w:t>перерахунку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D20" w:rsidRDefault="00B12C24">
            <w:pPr>
              <w:pStyle w:val="21"/>
              <w:framePr w:w="7891" w:wrap="notBeside" w:vAnchor="text" w:hAnchor="text" w:xAlign="center" w:y="1"/>
              <w:shd w:val="clear" w:color="auto" w:fill="auto"/>
              <w:spacing w:line="191" w:lineRule="exact"/>
              <w:jc w:val="center"/>
            </w:pPr>
            <w:r>
              <w:rPr>
                <w:rStyle w:val="24"/>
              </w:rPr>
              <w:t>Сума без ПДВ, (грн.)</w:t>
            </w:r>
          </w:p>
        </w:tc>
      </w:tr>
      <w:tr w:rsidR="000F4D20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D20" w:rsidRDefault="00382B28">
            <w:pPr>
              <w:pStyle w:val="21"/>
              <w:framePr w:w="7891" w:wrap="notBeside" w:vAnchor="text" w:hAnchor="text" w:xAlign="center" w:y="1"/>
              <w:shd w:val="clear" w:color="auto" w:fill="auto"/>
              <w:spacing w:line="191" w:lineRule="exact"/>
              <w:jc w:val="left"/>
            </w:pPr>
            <w:r>
              <w:t>Пара у гарячій воді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D20" w:rsidRDefault="000F4D20">
            <w:pPr>
              <w:framePr w:w="7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D20" w:rsidRDefault="000F4D20">
            <w:pPr>
              <w:framePr w:w="7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D20" w:rsidRDefault="000F4D20">
            <w:pPr>
              <w:framePr w:w="7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D20" w:rsidRDefault="000F4D20">
            <w:pPr>
              <w:framePr w:w="78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D20" w:rsidRDefault="000F4D20">
            <w:pPr>
              <w:framePr w:w="78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4D2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D20" w:rsidRDefault="00B12C24">
            <w:pPr>
              <w:pStyle w:val="21"/>
              <w:framePr w:w="789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6"/>
              </w:rPr>
              <w:t>бюджетні організації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D20" w:rsidRDefault="00B12C24">
            <w:pPr>
              <w:pStyle w:val="21"/>
              <w:framePr w:w="7891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6"/>
              </w:rPr>
              <w:t>Гкал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D20" w:rsidRDefault="00B12C24">
            <w:pPr>
              <w:pStyle w:val="21"/>
              <w:framePr w:w="789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4"/>
              </w:rPr>
              <w:t>69.79138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D20" w:rsidRDefault="00B12C24">
            <w:pPr>
              <w:pStyle w:val="21"/>
              <w:framePr w:w="7891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4"/>
              </w:rPr>
              <w:t>1430.08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D20" w:rsidRDefault="00B12C24">
            <w:pPr>
              <w:pStyle w:val="21"/>
              <w:framePr w:w="7891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D20" w:rsidRDefault="00B12C24">
            <w:pPr>
              <w:pStyle w:val="21"/>
              <w:framePr w:w="789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4"/>
              </w:rPr>
              <w:t>99 807.25</w:t>
            </w:r>
          </w:p>
        </w:tc>
      </w:tr>
      <w:tr w:rsidR="000F4D20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7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D20" w:rsidRDefault="00B12C24">
            <w:pPr>
              <w:pStyle w:val="21"/>
              <w:framePr w:w="789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7"/>
              </w:rPr>
              <w:t>Усього: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D20" w:rsidRDefault="00B12C24">
            <w:pPr>
              <w:pStyle w:val="21"/>
              <w:framePr w:w="789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4"/>
              </w:rPr>
              <w:t>99 807.25</w:t>
            </w:r>
          </w:p>
        </w:tc>
      </w:tr>
      <w:tr w:rsidR="000F4D20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7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D20" w:rsidRDefault="00B12C24">
            <w:pPr>
              <w:pStyle w:val="21"/>
              <w:framePr w:w="789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7"/>
              </w:rPr>
              <w:t>Крім того ПДВ: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D20" w:rsidRDefault="00382B28">
            <w:pPr>
              <w:pStyle w:val="21"/>
              <w:framePr w:w="789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4"/>
              </w:rPr>
              <w:t>1</w:t>
            </w:r>
            <w:r w:rsidR="00B12C24">
              <w:rPr>
                <w:rStyle w:val="24"/>
              </w:rPr>
              <w:t xml:space="preserve"> 9 961.45</w:t>
            </w:r>
          </w:p>
        </w:tc>
      </w:tr>
      <w:tr w:rsidR="000F4D20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D20" w:rsidRDefault="00B12C24">
            <w:pPr>
              <w:pStyle w:val="21"/>
              <w:framePr w:w="7891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7"/>
              </w:rPr>
              <w:t>Усього з ПДВ: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D20" w:rsidRDefault="00B12C24">
            <w:pPr>
              <w:pStyle w:val="21"/>
              <w:framePr w:w="789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4"/>
              </w:rPr>
              <w:t>119 768.70</w:t>
            </w:r>
          </w:p>
        </w:tc>
      </w:tr>
    </w:tbl>
    <w:p w:rsidR="000F4D20" w:rsidRDefault="00B12C24">
      <w:pPr>
        <w:pStyle w:val="a5"/>
        <w:framePr w:w="7891" w:wrap="notBeside" w:vAnchor="text" w:hAnchor="text" w:xAlign="center" w:y="1"/>
        <w:shd w:val="clear" w:color="auto" w:fill="auto"/>
      </w:pPr>
      <w:r>
        <w:t xml:space="preserve">Цей акт складено у двох оригінальних примірниках, які мають однакову юридичну силу. Один - для КП "КИ'ВТЕПЛОЕНЕРГО", а другий - для </w:t>
      </w:r>
      <w:r>
        <w:rPr>
          <w:rStyle w:val="a6"/>
        </w:rPr>
        <w:t>Департамент муніципаль</w:t>
      </w:r>
      <w:r>
        <w:t>н</w:t>
      </w:r>
      <w:r>
        <w:rPr>
          <w:rStyle w:val="a6"/>
        </w:rPr>
        <w:t xml:space="preserve">ої безпеки виконавчого органу Київської міської </w:t>
      </w:r>
      <w:r>
        <w:rPr>
          <w:rStyle w:val="a6"/>
        </w:rPr>
        <w:t>ради (Київської міської державної адміністрації)</w:t>
      </w:r>
      <w:r>
        <w:t>.</w:t>
      </w:r>
    </w:p>
    <w:p w:rsidR="000F4D20" w:rsidRDefault="000F4D20">
      <w:pPr>
        <w:framePr w:w="7891" w:wrap="notBeside" w:vAnchor="text" w:hAnchor="text" w:xAlign="center" w:y="1"/>
        <w:rPr>
          <w:sz w:val="2"/>
          <w:szCs w:val="2"/>
        </w:rPr>
      </w:pPr>
    </w:p>
    <w:p w:rsidR="000F4D20" w:rsidRDefault="000F4D20">
      <w:pPr>
        <w:rPr>
          <w:sz w:val="2"/>
          <w:szCs w:val="2"/>
        </w:rPr>
      </w:pPr>
    </w:p>
    <w:p w:rsidR="000F4D20" w:rsidRDefault="00B12C24">
      <w:pPr>
        <w:pStyle w:val="21"/>
        <w:shd w:val="clear" w:color="auto" w:fill="auto"/>
        <w:spacing w:line="184" w:lineRule="exact"/>
        <w:jc w:val="both"/>
      </w:pPr>
      <w:r>
        <w:t>Даний акт підлягає підпису До 20 числа наступного за розрахунковим періодом та поверненню до КП «КИЇВТЕПЛОЕНЕРГО». Оформлений акт необхідно надати в Центри обслуговування клієнтів за адресами, зазначеними</w:t>
      </w:r>
      <w:r>
        <w:t xml:space="preserve"> на </w:t>
      </w:r>
      <w:r w:rsidRPr="00382B28">
        <w:rPr>
          <w:color w:val="auto"/>
        </w:rPr>
        <w:t xml:space="preserve">сайті </w:t>
      </w:r>
      <w:hyperlink r:id="rId8" w:history="1">
        <w:r w:rsidRPr="00382B28">
          <w:rPr>
            <w:rStyle w:val="a3"/>
            <w:color w:val="auto"/>
            <w:lang w:val="en-US" w:eastAsia="en-US" w:bidi="en-US"/>
          </w:rPr>
          <w:t>https</w:t>
        </w:r>
        <w:r w:rsidRPr="00382B28">
          <w:rPr>
            <w:rStyle w:val="a3"/>
            <w:color w:val="auto"/>
            <w:lang w:val="ru-RU" w:eastAsia="en-US" w:bidi="en-US"/>
          </w:rPr>
          <w:t>://</w:t>
        </w:r>
        <w:r w:rsidRPr="00382B28">
          <w:rPr>
            <w:rStyle w:val="a3"/>
            <w:color w:val="auto"/>
            <w:lang w:val="en-US" w:eastAsia="en-US" w:bidi="en-US"/>
          </w:rPr>
          <w:t>kte</w:t>
        </w:r>
        <w:r w:rsidRPr="00382B28">
          <w:rPr>
            <w:rStyle w:val="a3"/>
            <w:color w:val="auto"/>
            <w:lang w:val="ru-RU" w:eastAsia="en-US" w:bidi="en-US"/>
          </w:rPr>
          <w:t>.</w:t>
        </w:r>
        <w:r w:rsidRPr="00382B28">
          <w:rPr>
            <w:rStyle w:val="a3"/>
            <w:color w:val="auto"/>
            <w:lang w:val="en-US" w:eastAsia="en-US" w:bidi="en-US"/>
          </w:rPr>
          <w:t>kmda</w:t>
        </w:r>
        <w:r w:rsidRPr="00382B28">
          <w:rPr>
            <w:rStyle w:val="a3"/>
            <w:color w:val="auto"/>
            <w:lang w:val="ru-RU" w:eastAsia="en-US" w:bidi="en-US"/>
          </w:rPr>
          <w:t>.</w:t>
        </w:r>
        <w:r w:rsidRPr="00382B28">
          <w:rPr>
            <w:rStyle w:val="a3"/>
            <w:color w:val="auto"/>
            <w:lang w:val="en-US" w:eastAsia="en-US" w:bidi="en-US"/>
          </w:rPr>
          <w:t>gov</w:t>
        </w:r>
        <w:r w:rsidRPr="00382B28">
          <w:rPr>
            <w:rStyle w:val="a3"/>
            <w:color w:val="auto"/>
            <w:lang w:val="ru-RU" w:eastAsia="en-US" w:bidi="en-US"/>
          </w:rPr>
          <w:t>.</w:t>
        </w:r>
        <w:r w:rsidRPr="00382B28">
          <w:rPr>
            <w:rStyle w:val="a3"/>
            <w:color w:val="auto"/>
            <w:lang w:val="en-US" w:eastAsia="en-US" w:bidi="en-US"/>
          </w:rPr>
          <w:t>ua</w:t>
        </w:r>
      </w:hyperlink>
      <w:r w:rsidRPr="00382B28">
        <w:rPr>
          <w:lang w:val="ru-RU" w:eastAsia="en-US" w:bidi="en-US"/>
        </w:rPr>
        <w:t xml:space="preserve">, </w:t>
      </w:r>
      <w:r>
        <w:t xml:space="preserve">або направити поштою за адресою: вул. Жилянська, 83/53 м. Київ </w:t>
      </w:r>
      <w:r w:rsidR="00382B28">
        <w:rPr>
          <w:lang w:val="en-US"/>
        </w:rPr>
        <w:t>01032/</w:t>
      </w:r>
    </w:p>
    <w:p w:rsidR="000F4D20" w:rsidRDefault="00B12C24">
      <w:pPr>
        <w:pStyle w:val="40"/>
        <w:shd w:val="clear" w:color="auto" w:fill="auto"/>
      </w:pPr>
      <w:r>
        <w:t>Увага! Для отримання платіжних документів у електронному вигляді просимо надати коректну електронну адресу, із заз</w:t>
      </w:r>
      <w:r>
        <w:t>наченням номеру дог</w:t>
      </w:r>
      <w:r>
        <w:t xml:space="preserve">овору, на поштову скриньку </w:t>
      </w:r>
      <w:r w:rsidR="00382B28" w:rsidRPr="00382B28">
        <w:rPr>
          <w:color w:val="auto"/>
          <w:lang w:val="en-US"/>
        </w:rPr>
        <w:t>t</w:t>
      </w:r>
      <w:r w:rsidRPr="00382B28">
        <w:rPr>
          <w:color w:val="auto"/>
        </w:rPr>
        <w:t xml:space="preserve">е </w:t>
      </w:r>
      <w:hyperlink r:id="rId9" w:history="1">
        <w:r w:rsidRPr="00382B28">
          <w:rPr>
            <w:rStyle w:val="a3"/>
            <w:color w:val="auto"/>
            <w:lang w:val="en-US" w:eastAsia="en-US" w:bidi="en-US"/>
          </w:rPr>
          <w:t>energozbyt</w:t>
        </w:r>
        <w:r w:rsidRPr="00382B28">
          <w:rPr>
            <w:rStyle w:val="a3"/>
            <w:color w:val="auto"/>
            <w:lang w:val="ru-RU" w:eastAsia="en-US" w:bidi="en-US"/>
          </w:rPr>
          <w:t>@</w:t>
        </w:r>
        <w:r w:rsidRPr="00382B28">
          <w:rPr>
            <w:rStyle w:val="a3"/>
            <w:color w:val="auto"/>
            <w:lang w:val="en-US" w:eastAsia="en-US" w:bidi="en-US"/>
          </w:rPr>
          <w:t>kte</w:t>
        </w:r>
        <w:r w:rsidRPr="00382B28">
          <w:rPr>
            <w:rStyle w:val="a3"/>
            <w:color w:val="auto"/>
            <w:lang w:val="ru-RU" w:eastAsia="en-US" w:bidi="en-US"/>
          </w:rPr>
          <w:t>.</w:t>
        </w:r>
        <w:r w:rsidRPr="00382B28">
          <w:rPr>
            <w:rStyle w:val="a3"/>
            <w:color w:val="auto"/>
            <w:lang w:val="en-US" w:eastAsia="en-US" w:bidi="en-US"/>
          </w:rPr>
          <w:t>kmda</w:t>
        </w:r>
        <w:r w:rsidRPr="00382B28">
          <w:rPr>
            <w:rStyle w:val="a3"/>
            <w:color w:val="auto"/>
            <w:lang w:val="ru-RU" w:eastAsia="en-US" w:bidi="en-US"/>
          </w:rPr>
          <w:t>.</w:t>
        </w:r>
        <w:r w:rsidRPr="00382B28">
          <w:rPr>
            <w:rStyle w:val="a3"/>
            <w:color w:val="auto"/>
            <w:lang w:val="en-US" w:eastAsia="en-US" w:bidi="en-US"/>
          </w:rPr>
          <w:t>gov</w:t>
        </w:r>
        <w:r w:rsidRPr="00382B28">
          <w:rPr>
            <w:rStyle w:val="a3"/>
            <w:color w:val="auto"/>
            <w:lang w:val="ru-RU" w:eastAsia="en-US" w:bidi="en-US"/>
          </w:rPr>
          <w:t>.</w:t>
        </w:r>
        <w:r w:rsidRPr="00382B28">
          <w:rPr>
            <w:rStyle w:val="a3"/>
            <w:color w:val="auto"/>
            <w:lang w:val="en-US" w:eastAsia="en-US" w:bidi="en-US"/>
          </w:rPr>
          <w:t>ua</w:t>
        </w:r>
      </w:hyperlink>
    </w:p>
    <w:p w:rsidR="000F4D20" w:rsidRDefault="00B12C24" w:rsidP="00382B28">
      <w:pPr>
        <w:pStyle w:val="21"/>
        <w:shd w:val="clear" w:color="auto" w:fill="auto"/>
        <w:spacing w:line="205" w:lineRule="exact"/>
        <w:ind w:firstLine="360"/>
        <w:jc w:val="both"/>
      </w:pPr>
      <w:r>
        <w:br w:type="column"/>
      </w:r>
      <w:r>
        <w:t>Ми, що нижче підписалися КП "КИЇВТЕПЛОЕНЕРГО" та Департамент муніципальної безпеки виконавчого органу Київської міської ради (Київ</w:t>
      </w:r>
      <w:r>
        <w:t>ської міської держав</w:t>
      </w:r>
      <w:r w:rsidR="00382B28">
        <w:t>ної адміністрації) , склали дан</w:t>
      </w:r>
      <w:r>
        <w:t>ий акт</w:t>
      </w:r>
      <w:r w:rsidR="00382B28">
        <w:t xml:space="preserve"> про нарахування за відвантажений</w:t>
      </w:r>
      <w:r>
        <w:t xml:space="preserve"> </w:t>
      </w:r>
      <w:r>
        <w:t xml:space="preserve">теплоносій за договором від 12.04.2021 № </w:t>
      </w:r>
      <w:r>
        <w:rPr>
          <w:rStyle w:val="23"/>
        </w:rPr>
        <w:t>8543007</w:t>
      </w:r>
      <w:r>
        <w:t>. З 01.01.2021 розрахунок вартості здійснений за тарифами, встановленими Розпорядженням КМДА від</w:t>
      </w:r>
      <w:r w:rsidR="00382B28">
        <w:t xml:space="preserve"> 29.12.2020 № 2077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1"/>
        <w:gridCol w:w="670"/>
        <w:gridCol w:w="1181"/>
        <w:gridCol w:w="778"/>
        <w:gridCol w:w="1019"/>
        <w:gridCol w:w="1145"/>
      </w:tblGrid>
      <w:tr w:rsidR="00382B2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B28" w:rsidRDefault="00382B28" w:rsidP="00382B28">
            <w:pPr>
              <w:pStyle w:val="21"/>
              <w:framePr w:w="7643" w:wrap="notBeside" w:vAnchor="text" w:hAnchor="page" w:x="8386" w:y="1"/>
              <w:shd w:val="clear" w:color="auto" w:fill="auto"/>
              <w:spacing w:line="160" w:lineRule="exact"/>
              <w:jc w:val="center"/>
            </w:pPr>
            <w:r>
              <w:rPr>
                <w:rStyle w:val="24"/>
              </w:rPr>
              <w:t>Вид навантаження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B28" w:rsidRDefault="00382B28" w:rsidP="00382B28">
            <w:pPr>
              <w:pStyle w:val="21"/>
              <w:framePr w:w="7643" w:wrap="notBeside" w:vAnchor="text" w:hAnchor="page" w:x="8386" w:y="1"/>
              <w:shd w:val="clear" w:color="auto" w:fill="auto"/>
              <w:spacing w:after="60" w:line="160" w:lineRule="exact"/>
              <w:jc w:val="left"/>
            </w:pPr>
            <w:r>
              <w:rPr>
                <w:rStyle w:val="24"/>
              </w:rPr>
              <w:t>Одиниця</w:t>
            </w:r>
          </w:p>
          <w:p w:rsidR="00382B28" w:rsidRDefault="00382B28" w:rsidP="00382B28">
            <w:pPr>
              <w:pStyle w:val="21"/>
              <w:framePr w:w="7643" w:wrap="notBeside" w:vAnchor="text" w:hAnchor="page" w:x="8386" w:y="1"/>
              <w:shd w:val="clear" w:color="auto" w:fill="auto"/>
              <w:spacing w:before="60" w:line="160" w:lineRule="exact"/>
              <w:jc w:val="left"/>
            </w:pPr>
            <w:r>
              <w:rPr>
                <w:rStyle w:val="24"/>
              </w:rPr>
              <w:t>виміру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B28" w:rsidRDefault="00382B28" w:rsidP="00382B28">
            <w:pPr>
              <w:pStyle w:val="21"/>
              <w:framePr w:w="7643" w:wrap="notBeside" w:vAnchor="text" w:hAnchor="page" w:x="8386" w:y="1"/>
              <w:shd w:val="clear" w:color="auto" w:fill="auto"/>
              <w:spacing w:line="191" w:lineRule="exact"/>
              <w:jc w:val="center"/>
            </w:pPr>
            <w:r>
              <w:rPr>
                <w:rStyle w:val="24"/>
              </w:rPr>
              <w:t>Кількість товар</w:t>
            </w:r>
            <w:r>
              <w:rPr>
                <w:rStyle w:val="24"/>
              </w:rPr>
              <w:softHyphen/>
              <w:t>ної продукції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B28" w:rsidRDefault="00382B28" w:rsidP="00382B28">
            <w:pPr>
              <w:pStyle w:val="21"/>
              <w:framePr w:w="7643" w:wrap="notBeside" w:vAnchor="text" w:hAnchor="page" w:x="8386" w:y="1"/>
              <w:shd w:val="clear" w:color="auto" w:fill="auto"/>
              <w:spacing w:line="187" w:lineRule="exact"/>
              <w:jc w:val="both"/>
            </w:pPr>
            <w:r>
              <w:rPr>
                <w:rStyle w:val="24"/>
              </w:rPr>
              <w:t>Тариф без ПДВ (ірн)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B28" w:rsidRDefault="00382B28" w:rsidP="00382B28">
            <w:pPr>
              <w:pStyle w:val="21"/>
              <w:framePr w:w="7643" w:wrap="notBeside" w:vAnchor="text" w:hAnchor="page" w:x="8386" w:y="1"/>
              <w:shd w:val="clear" w:color="auto" w:fill="auto"/>
              <w:spacing w:after="60" w:line="160" w:lineRule="exact"/>
              <w:jc w:val="left"/>
            </w:pPr>
            <w:r>
              <w:rPr>
                <w:rStyle w:val="24"/>
              </w:rPr>
              <w:t>Коефіцієнт</w:t>
            </w:r>
          </w:p>
          <w:p w:rsidR="00382B28" w:rsidRDefault="00382B28" w:rsidP="00382B28">
            <w:pPr>
              <w:pStyle w:val="21"/>
              <w:framePr w:w="7643" w:wrap="notBeside" w:vAnchor="text" w:hAnchor="page" w:x="8386" w:y="1"/>
              <w:shd w:val="clear" w:color="auto" w:fill="auto"/>
              <w:spacing w:before="60" w:line="160" w:lineRule="exact"/>
              <w:jc w:val="left"/>
            </w:pPr>
            <w:r>
              <w:rPr>
                <w:rStyle w:val="24"/>
              </w:rPr>
              <w:t>перерахунку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B28" w:rsidRDefault="00382B28" w:rsidP="00382B28">
            <w:pPr>
              <w:pStyle w:val="21"/>
              <w:framePr w:w="7643" w:wrap="notBeside" w:vAnchor="text" w:hAnchor="page" w:x="8386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</w:rPr>
              <w:t>Сума без ПДВ, (грн.)</w:t>
            </w:r>
          </w:p>
        </w:tc>
      </w:tr>
      <w:tr w:rsidR="00382B28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B28" w:rsidRDefault="00382B28" w:rsidP="00382B28">
            <w:pPr>
              <w:pStyle w:val="21"/>
              <w:framePr w:w="7643" w:wrap="notBeside" w:vAnchor="text" w:hAnchor="page" w:x="8386" w:y="1"/>
              <w:shd w:val="clear" w:color="auto" w:fill="auto"/>
              <w:spacing w:line="191" w:lineRule="exact"/>
              <w:jc w:val="left"/>
            </w:pPr>
            <w:r>
              <w:rPr>
                <w:rStyle w:val="25"/>
              </w:rPr>
              <w:t>Пара у гарячій воді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B28" w:rsidRDefault="00382B28" w:rsidP="00382B28">
            <w:pPr>
              <w:framePr w:w="7643" w:wrap="notBeside" w:vAnchor="text" w:hAnchor="page" w:x="8386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B28" w:rsidRDefault="00382B28" w:rsidP="00382B28">
            <w:pPr>
              <w:framePr w:w="7643" w:wrap="notBeside" w:vAnchor="text" w:hAnchor="page" w:x="8386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B28" w:rsidRDefault="00382B28" w:rsidP="00382B28">
            <w:pPr>
              <w:framePr w:w="7643" w:wrap="notBeside" w:vAnchor="text" w:hAnchor="page" w:x="8386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B28" w:rsidRDefault="00382B28" w:rsidP="00382B28">
            <w:pPr>
              <w:framePr w:w="7643" w:wrap="notBeside" w:vAnchor="text" w:hAnchor="page" w:x="8386" w:y="1"/>
              <w:rPr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B28" w:rsidRDefault="00382B28" w:rsidP="00382B28">
            <w:pPr>
              <w:framePr w:w="7643" w:wrap="notBeside" w:vAnchor="text" w:hAnchor="page" w:x="8386" w:y="1"/>
              <w:rPr>
                <w:sz w:val="10"/>
                <w:szCs w:val="10"/>
              </w:rPr>
            </w:pPr>
          </w:p>
        </w:tc>
      </w:tr>
      <w:tr w:rsidR="00382B28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B28" w:rsidRDefault="00382B28" w:rsidP="00382B28">
            <w:pPr>
              <w:pStyle w:val="21"/>
              <w:framePr w:w="7643" w:wrap="notBeside" w:vAnchor="text" w:hAnchor="page" w:x="8386" w:y="1"/>
              <w:shd w:val="clear" w:color="auto" w:fill="auto"/>
              <w:spacing w:line="160" w:lineRule="exact"/>
              <w:jc w:val="left"/>
            </w:pPr>
            <w:r>
              <w:rPr>
                <w:rStyle w:val="26"/>
              </w:rPr>
              <w:t>бюджетні організації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B28" w:rsidRDefault="00382B28" w:rsidP="00382B28">
            <w:pPr>
              <w:pStyle w:val="21"/>
              <w:framePr w:w="7643" w:wrap="notBeside" w:vAnchor="text" w:hAnchor="page" w:x="8386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6"/>
              </w:rPr>
              <w:t>Гкал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B28" w:rsidRDefault="00382B28" w:rsidP="00382B28">
            <w:pPr>
              <w:pStyle w:val="21"/>
              <w:framePr w:w="7643" w:wrap="notBeside" w:vAnchor="text" w:hAnchor="page" w:x="8386" w:y="1"/>
              <w:shd w:val="clear" w:color="auto" w:fill="auto"/>
              <w:spacing w:line="160" w:lineRule="exact"/>
              <w:jc w:val="center"/>
            </w:pPr>
            <w:r>
              <w:rPr>
                <w:rStyle w:val="24"/>
              </w:rPr>
              <w:t>69.79138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B28" w:rsidRDefault="00382B28" w:rsidP="00382B28">
            <w:pPr>
              <w:pStyle w:val="21"/>
              <w:framePr w:w="7643" w:wrap="notBeside" w:vAnchor="text" w:hAnchor="page" w:x="8386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24"/>
              </w:rPr>
              <w:t>1430.08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B28" w:rsidRDefault="00382B28" w:rsidP="00382B28">
            <w:pPr>
              <w:pStyle w:val="21"/>
              <w:framePr w:w="7643" w:wrap="notBeside" w:vAnchor="text" w:hAnchor="page" w:x="8386" w:y="1"/>
              <w:shd w:val="clear" w:color="auto" w:fill="auto"/>
              <w:spacing w:line="16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B28" w:rsidRDefault="00382B28" w:rsidP="00382B28">
            <w:pPr>
              <w:pStyle w:val="21"/>
              <w:framePr w:w="7643" w:wrap="notBeside" w:vAnchor="text" w:hAnchor="page" w:x="8386" w:y="1"/>
              <w:shd w:val="clear" w:color="auto" w:fill="auto"/>
              <w:spacing w:line="160" w:lineRule="exact"/>
            </w:pPr>
            <w:r>
              <w:rPr>
                <w:rStyle w:val="24"/>
              </w:rPr>
              <w:t>99 807.25</w:t>
            </w:r>
          </w:p>
        </w:tc>
      </w:tr>
      <w:tr w:rsidR="00382B2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B28" w:rsidRDefault="00382B28" w:rsidP="00382B28">
            <w:pPr>
              <w:pStyle w:val="21"/>
              <w:framePr w:w="7643" w:wrap="notBeside" w:vAnchor="text" w:hAnchor="page" w:x="8386" w:y="1"/>
              <w:shd w:val="clear" w:color="auto" w:fill="auto"/>
              <w:spacing w:line="160" w:lineRule="exact"/>
              <w:jc w:val="left"/>
            </w:pPr>
            <w:r>
              <w:rPr>
                <w:rStyle w:val="27"/>
              </w:rPr>
              <w:t>Усього: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B28" w:rsidRDefault="00382B28" w:rsidP="00382B28">
            <w:pPr>
              <w:pStyle w:val="21"/>
              <w:framePr w:w="7643" w:wrap="notBeside" w:vAnchor="text" w:hAnchor="page" w:x="8386" w:y="1"/>
              <w:shd w:val="clear" w:color="auto" w:fill="auto"/>
              <w:spacing w:line="160" w:lineRule="exact"/>
            </w:pPr>
            <w:r>
              <w:rPr>
                <w:rStyle w:val="24"/>
              </w:rPr>
              <w:t>99 807.25</w:t>
            </w:r>
          </w:p>
        </w:tc>
      </w:tr>
      <w:tr w:rsidR="00382B2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64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B28" w:rsidRDefault="00382B28" w:rsidP="00382B28">
            <w:pPr>
              <w:pStyle w:val="21"/>
              <w:framePr w:w="7643" w:wrap="notBeside" w:vAnchor="text" w:hAnchor="page" w:x="8386" w:y="1"/>
              <w:shd w:val="clear" w:color="auto" w:fill="auto"/>
              <w:spacing w:line="160" w:lineRule="exact"/>
              <w:jc w:val="left"/>
            </w:pPr>
            <w:r>
              <w:rPr>
                <w:rStyle w:val="27"/>
              </w:rPr>
              <w:t>Крім того ПДВ: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B28" w:rsidRDefault="00382B28" w:rsidP="00382B28">
            <w:pPr>
              <w:pStyle w:val="21"/>
              <w:framePr w:w="7643" w:wrap="notBeside" w:vAnchor="text" w:hAnchor="page" w:x="8386" w:y="1"/>
              <w:shd w:val="clear" w:color="auto" w:fill="auto"/>
              <w:spacing w:line="160" w:lineRule="exact"/>
            </w:pPr>
            <w:r>
              <w:rPr>
                <w:rStyle w:val="24"/>
              </w:rPr>
              <w:t>19 961.45</w:t>
            </w:r>
          </w:p>
        </w:tc>
      </w:tr>
      <w:tr w:rsidR="00382B28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B28" w:rsidRDefault="00382B28" w:rsidP="00382B28">
            <w:pPr>
              <w:pStyle w:val="21"/>
              <w:framePr w:w="7643" w:wrap="notBeside" w:vAnchor="text" w:hAnchor="page" w:x="8386" w:y="1"/>
              <w:shd w:val="clear" w:color="auto" w:fill="auto"/>
              <w:spacing w:line="160" w:lineRule="exact"/>
              <w:jc w:val="left"/>
            </w:pPr>
            <w:r>
              <w:rPr>
                <w:rStyle w:val="27"/>
              </w:rPr>
              <w:t xml:space="preserve">Усього </w:t>
            </w:r>
            <w:r>
              <w:rPr>
                <w:rStyle w:val="24"/>
              </w:rPr>
              <w:t xml:space="preserve">з </w:t>
            </w:r>
            <w:r>
              <w:rPr>
                <w:rStyle w:val="27"/>
              </w:rPr>
              <w:t>ПДВ: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28" w:rsidRDefault="00382B28" w:rsidP="00382B28">
            <w:pPr>
              <w:pStyle w:val="21"/>
              <w:framePr w:w="7643" w:wrap="notBeside" w:vAnchor="text" w:hAnchor="page" w:x="8386" w:y="1"/>
              <w:shd w:val="clear" w:color="auto" w:fill="auto"/>
              <w:spacing w:line="160" w:lineRule="exact"/>
            </w:pPr>
            <w:r>
              <w:rPr>
                <w:rStyle w:val="24"/>
              </w:rPr>
              <w:t>119 768.70</w:t>
            </w:r>
          </w:p>
        </w:tc>
      </w:tr>
    </w:tbl>
    <w:p w:rsidR="00382B28" w:rsidRDefault="00382B28" w:rsidP="00382B28">
      <w:pPr>
        <w:framePr w:w="7643" w:wrap="notBeside" w:vAnchor="text" w:hAnchor="page" w:x="8386" w:y="1"/>
        <w:rPr>
          <w:sz w:val="2"/>
          <w:szCs w:val="2"/>
        </w:rPr>
      </w:pPr>
    </w:p>
    <w:p w:rsidR="000F4D20" w:rsidRDefault="000F4D20">
      <w:pPr>
        <w:rPr>
          <w:sz w:val="2"/>
          <w:szCs w:val="2"/>
        </w:rPr>
      </w:pPr>
    </w:p>
    <w:p w:rsidR="000F4D20" w:rsidRDefault="000F4D20">
      <w:pPr>
        <w:rPr>
          <w:sz w:val="2"/>
          <w:szCs w:val="2"/>
        </w:rPr>
        <w:sectPr w:rsidR="000F4D20">
          <w:type w:val="continuous"/>
          <w:pgSz w:w="16840" w:h="11900" w:orient="landscape"/>
          <w:pgMar w:top="1802" w:right="765" w:bottom="2607" w:left="419" w:header="0" w:footer="3" w:gutter="0"/>
          <w:cols w:num="2" w:space="117"/>
          <w:noEndnote/>
          <w:docGrid w:linePitch="360"/>
        </w:sectPr>
      </w:pPr>
    </w:p>
    <w:p w:rsidR="000F4D20" w:rsidRDefault="00382B28">
      <w:pPr>
        <w:spacing w:line="210" w:lineRule="exact"/>
        <w:rPr>
          <w:sz w:val="17"/>
          <w:szCs w:val="17"/>
        </w:rPr>
      </w:pPr>
      <w:r>
        <w:rPr>
          <w:noProof/>
          <w:lang w:bidi="ar-SA"/>
        </w:rPr>
        <w:drawing>
          <wp:anchor distT="0" distB="0" distL="63500" distR="1028700" simplePos="0" relativeHeight="251659776" behindDoc="1" locked="0" layoutInCell="1" allowOverlap="1">
            <wp:simplePos x="0" y="0"/>
            <wp:positionH relativeFrom="margin">
              <wp:posOffset>5415280</wp:posOffset>
            </wp:positionH>
            <wp:positionV relativeFrom="paragraph">
              <wp:posOffset>324485</wp:posOffset>
            </wp:positionV>
            <wp:extent cx="1456690" cy="1341120"/>
            <wp:effectExtent l="0" t="0" r="0" b="0"/>
            <wp:wrapSquare wrapText="right"/>
            <wp:docPr id="1" name="Рисунок 1" descr="E:\SCAN_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SCAN_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D20" w:rsidRDefault="000F4D20">
      <w:pPr>
        <w:rPr>
          <w:sz w:val="2"/>
          <w:szCs w:val="2"/>
        </w:rPr>
        <w:sectPr w:rsidR="000F4D20">
          <w:type w:val="continuous"/>
          <w:pgSz w:w="16840" w:h="11900" w:orient="landscape"/>
          <w:pgMar w:top="1877" w:right="0" w:bottom="1877" w:left="0" w:header="0" w:footer="3" w:gutter="0"/>
          <w:cols w:space="720"/>
          <w:noEndnote/>
          <w:docGrid w:linePitch="360"/>
        </w:sectPr>
      </w:pPr>
    </w:p>
    <w:p w:rsidR="000F4D20" w:rsidRDefault="00B12C24">
      <w:pPr>
        <w:rPr>
          <w:sz w:val="2"/>
          <w:szCs w:val="2"/>
        </w:rPr>
      </w:pPr>
      <w:r>
        <w:pict>
          <v:shape id="_x0000_s1034" type="#_x0000_t202" style="position:absolute;margin-left:-195.65pt;margin-top:0;width:108.35pt;height:11.5pt;z-index:-125829375;mso-wrap-distance-left:5pt;mso-wrap-distance-right:81pt;mso-position-horizontal-relative:margin" filled="f" stroked="f">
            <v:textbox style="mso-fit-shape-to-text:t" inset="0,0,0,0">
              <w:txbxContent>
                <w:p w:rsidR="000F4D20" w:rsidRDefault="00B12C24">
                  <w:pPr>
                    <w:pStyle w:val="a7"/>
                    <w:shd w:val="clear" w:color="auto" w:fill="auto"/>
                    <w:spacing w:line="160" w:lineRule="exact"/>
                  </w:pPr>
                  <w:r>
                    <w:t>КП "КИЇВТЕПЛОЕНЕРГО"</w:t>
                  </w:r>
                </w:p>
              </w:txbxContent>
            </v:textbox>
            <w10:wrap type="square" side="righ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195.85pt;margin-top:12.8pt;width:114.7pt;height:105.6pt;z-index:-125829374;mso-wrap-distance-left:5pt;mso-wrap-distance-right:81pt;mso-position-horizontal-relative:margin">
            <v:imagedata r:id="rId11" o:title="image1"/>
            <w10:wrap type="square" side="right" anchorx="margin"/>
          </v:shape>
        </w:pict>
      </w:r>
      <w:r>
        <w:pict>
          <v:shape id="_x0000_s1037" type="#_x0000_t202" style="position:absolute;margin-left:207.2pt;margin-top:25.2pt;width:104.05pt;height:15.85pt;z-index:-125829372;mso-wrap-distance-left:5pt;mso-wrap-distance-right:65.65pt;mso-position-horizontal-relative:margin" filled="f" stroked="f">
            <v:textbox style="mso-fit-shape-to-text:t" inset="0,0,0,0">
              <w:txbxContent>
                <w:p w:rsidR="000F4D20" w:rsidRDefault="000F4D20">
                  <w:pPr>
                    <w:pStyle w:val="28"/>
                    <w:shd w:val="clear" w:color="auto" w:fill="auto"/>
                    <w:spacing w:line="160" w:lineRule="exact"/>
                  </w:pPr>
                </w:p>
              </w:txbxContent>
            </v:textbox>
            <w10:wrap type="square" anchorx="margin"/>
          </v:shape>
        </w:pict>
      </w:r>
    </w:p>
    <w:p w:rsidR="000F4D20" w:rsidRDefault="00382B28">
      <w:pPr>
        <w:pStyle w:val="40"/>
        <w:shd w:val="clear" w:color="auto" w:fill="auto"/>
        <w:spacing w:after="202" w:line="187" w:lineRule="exact"/>
      </w:pPr>
      <w:r>
        <w:rPr>
          <w:sz w:val="24"/>
          <w:szCs w:val="24"/>
        </w:rPr>
        <w:pict>
          <v:shape id="_x0000_s1036" type="#_x0000_t202" style="position:absolute;margin-left:206.45pt;margin-top:2.5pt;width:112.7pt;height:25.55pt;z-index:-125829373;mso-wrap-distance-left:5pt;mso-wrap-distance-right:5pt;mso-position-horizontal-relative:margin" filled="f" stroked="f">
            <v:textbox style="mso-fit-shape-to-text:t" inset="0,0,0,0">
              <w:txbxContent>
                <w:p w:rsidR="000F4D20" w:rsidRDefault="00B12C24">
                  <w:pPr>
                    <w:pStyle w:val="40"/>
                    <w:shd w:val="clear" w:color="auto" w:fill="auto"/>
                    <w:spacing w:after="73" w:line="160" w:lineRule="exact"/>
                  </w:pPr>
                  <w:r>
                    <w:rPr>
                      <w:rStyle w:val="4Exact"/>
                      <w:b/>
                      <w:bCs/>
                    </w:rPr>
                    <w:t>КП "КИЇВТЕПЛОЕНЕРГО"</w:t>
                  </w:r>
                </w:p>
              </w:txbxContent>
            </v:textbox>
            <w10:wrap type="square" anchorx="margin"/>
          </v:shape>
        </w:pict>
      </w:r>
      <w:r w:rsidR="00B12C24">
        <w:t xml:space="preserve">Департамент муніципальної </w:t>
      </w:r>
      <w:r w:rsidR="00B12C24">
        <w:t>безпеки виконавчого органу Київської міської ради (Київської міської державної адміністрації)</w:t>
      </w:r>
    </w:p>
    <w:p w:rsidR="000F4D20" w:rsidRDefault="00B12C24">
      <w:pPr>
        <w:pStyle w:val="21"/>
        <w:shd w:val="clear" w:color="auto" w:fill="auto"/>
        <w:spacing w:after="375" w:line="160" w:lineRule="exact"/>
        <w:ind w:left="560"/>
        <w:jc w:val="left"/>
      </w:pPr>
      <w:r>
        <w:t>Керівник</w:t>
      </w:r>
    </w:p>
    <w:p w:rsidR="000F4D20" w:rsidRDefault="00B12C24">
      <w:pPr>
        <w:pStyle w:val="21"/>
        <w:shd w:val="clear" w:color="auto" w:fill="auto"/>
        <w:spacing w:after="364" w:line="160" w:lineRule="exact"/>
        <w:ind w:left="560"/>
        <w:jc w:val="left"/>
      </w:pPr>
      <w:r>
        <w:t>Головний бухгалтер</w:t>
      </w:r>
    </w:p>
    <w:p w:rsidR="000F4D20" w:rsidRDefault="00B12C24">
      <w:pPr>
        <w:pStyle w:val="40"/>
        <w:shd w:val="clear" w:color="auto" w:fill="auto"/>
        <w:spacing w:line="160" w:lineRule="exact"/>
        <w:ind w:left="560"/>
      </w:pPr>
      <w:r w:rsidRPr="00382B28">
        <w:rPr>
          <w:lang w:eastAsia="ru-RU" w:bidi="ru-RU"/>
        </w:rPr>
        <w:t>МП</w:t>
      </w:r>
    </w:p>
    <w:p w:rsidR="000F4D20" w:rsidRDefault="00B12C24">
      <w:pPr>
        <w:pStyle w:val="40"/>
        <w:shd w:val="clear" w:color="auto" w:fill="auto"/>
        <w:spacing w:after="202" w:line="187" w:lineRule="exact"/>
      </w:pPr>
      <w:r>
        <w:br w:type="column"/>
      </w:r>
      <w:bookmarkStart w:id="7" w:name="_GoBack"/>
      <w:bookmarkEnd w:id="7"/>
      <w:r>
        <w:t>Департамент муніципальної безпеки виконавчого органу Київської міської ради (Київської міської державної адміністрації)</w:t>
      </w:r>
    </w:p>
    <w:p w:rsidR="000F4D20" w:rsidRDefault="00B12C24">
      <w:pPr>
        <w:pStyle w:val="21"/>
        <w:shd w:val="clear" w:color="auto" w:fill="auto"/>
        <w:spacing w:after="372" w:line="160" w:lineRule="exact"/>
        <w:ind w:left="420"/>
        <w:jc w:val="left"/>
      </w:pPr>
      <w:r>
        <w:t>Керівних</w:t>
      </w:r>
    </w:p>
    <w:p w:rsidR="000F4D20" w:rsidRDefault="00B12C24">
      <w:pPr>
        <w:pStyle w:val="21"/>
        <w:shd w:val="clear" w:color="auto" w:fill="auto"/>
        <w:spacing w:after="368" w:line="160" w:lineRule="exact"/>
        <w:ind w:left="420"/>
        <w:jc w:val="left"/>
      </w:pPr>
      <w:r>
        <w:t>Головний бухгалтер</w:t>
      </w:r>
    </w:p>
    <w:p w:rsidR="000F4D20" w:rsidRDefault="00B12C24">
      <w:pPr>
        <w:pStyle w:val="40"/>
        <w:shd w:val="clear" w:color="auto" w:fill="auto"/>
        <w:spacing w:line="160" w:lineRule="exact"/>
        <w:ind w:left="420"/>
      </w:pPr>
      <w:r>
        <w:rPr>
          <w:lang w:val="ru-RU" w:eastAsia="ru-RU" w:bidi="ru-RU"/>
        </w:rPr>
        <w:t>МП</w:t>
      </w:r>
    </w:p>
    <w:sectPr w:rsidR="000F4D20">
      <w:type w:val="continuous"/>
      <w:pgSz w:w="16840" w:h="11900" w:orient="landscape"/>
      <w:pgMar w:top="1877" w:right="567" w:bottom="1877" w:left="4361" w:header="0" w:footer="3" w:gutter="0"/>
      <w:cols w:num="2" w:sep="1" w:space="443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2C24">
      <w:r>
        <w:separator/>
      </w:r>
    </w:p>
  </w:endnote>
  <w:endnote w:type="continuationSeparator" w:id="0">
    <w:p w:rsidR="00000000" w:rsidRDefault="00B1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20" w:rsidRDefault="000F4D20"/>
  </w:footnote>
  <w:footnote w:type="continuationSeparator" w:id="0">
    <w:p w:rsidR="000F4D20" w:rsidRDefault="000F4D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F4D20"/>
    <w:rsid w:val="000F4D20"/>
    <w:rsid w:val="00382B28"/>
    <w:rsid w:val="00B1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8A24674"/>
  <w15:docId w15:val="{29822A89-9735-41D5-8E63-3F52AD33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Exact">
    <w:name w:val="Заголовок №2 (2) Exact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1ptExact">
    <w:name w:val="Заголовок №1 + 11 pt;Полужирный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Exact0">
    <w:name w:val="Заголовок №1 + Курсив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9ptExact">
    <w:name w:val="Заголовок №1 + 9 pt;Курсив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Exact0">
    <w:name w:val="Основной текст (3) + Не курсив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3Exact1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0">
    <w:name w:val="Заголовок №2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Exact0">
    <w:name w:val="Основной текст (4) + Не полужирный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uk-UA" w:eastAsia="uk-UA" w:bidi="uk-UA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uk-UA" w:eastAsia="uk-UA" w:bidi="uk-UA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5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6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7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Arial6pt0pt">
    <w:name w:val="Основной текст (2) + Arial;6 pt;Интервал 0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Exact2">
    <w:name w:val="Подпись к картинке (2) Exact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2">
    <w:name w:val="Заголовок №2 (2)"/>
    <w:basedOn w:val="a"/>
    <w:link w:val="2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270" w:lineRule="exact"/>
      <w:ind w:firstLine="1200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70" w:lineRule="exact"/>
      <w:ind w:firstLine="120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">
    <w:name w:val="Заголовок №2"/>
    <w:basedOn w:val="a"/>
    <w:link w:val="2Exact0"/>
    <w:pPr>
      <w:shd w:val="clear" w:color="auto" w:fill="FFFFFF"/>
      <w:spacing w:before="120" w:line="0" w:lineRule="atLeast"/>
      <w:jc w:val="right"/>
      <w:outlineLvl w:val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4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8">
    <w:name w:val="Подпись к картинке (2)"/>
    <w:basedOn w:val="a"/>
    <w:link w:val="2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12C2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12C2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.kmda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nergozbyt@kte.kmda.gov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te.kmda.gov.ua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energozbyt@kte.kmd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1608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Молотковець Юлія Петрівна</cp:lastModifiedBy>
  <cp:revision>2</cp:revision>
  <cp:lastPrinted>2021-06-24T09:30:00Z</cp:lastPrinted>
  <dcterms:created xsi:type="dcterms:W3CDTF">2021-06-24T09:09:00Z</dcterms:created>
  <dcterms:modified xsi:type="dcterms:W3CDTF">2021-06-24T09:36:00Z</dcterms:modified>
</cp:coreProperties>
</file>